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AE29" w14:textId="77777777" w:rsidR="00F9337F" w:rsidRPr="00911C2D" w:rsidRDefault="00F9337F" w:rsidP="00F9337F">
      <w:pPr>
        <w:pStyle w:val="Telobesedila2"/>
        <w:tabs>
          <w:tab w:val="left" w:pos="2160"/>
        </w:tabs>
        <w:spacing w:line="240" w:lineRule="auto"/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Na podlagi 217. do 231. člena Pravilnika o postopkih za izvrševanje proračuna Republike Slovenije (Uradni list RS, št. 50/07, 61/08, 99/09-ZIPRS1011, 3/13, 81/16, 11/22, 96/22, 105/22 – ZZNŠPP, 149/22</w:t>
      </w:r>
      <w:r>
        <w:rPr>
          <w:rFonts w:ascii="Calibri Light" w:hAnsi="Calibri Light" w:cs="Calibri Light"/>
        </w:rPr>
        <w:t xml:space="preserve">, </w:t>
      </w:r>
      <w:r w:rsidRPr="00911C2D">
        <w:rPr>
          <w:rFonts w:ascii="Calibri Light" w:hAnsi="Calibri Light" w:cs="Calibri Light"/>
        </w:rPr>
        <w:t>106/23</w:t>
      </w:r>
      <w:r>
        <w:rPr>
          <w:rFonts w:ascii="Calibri Light" w:hAnsi="Calibri Light" w:cs="Calibri Light"/>
        </w:rPr>
        <w:t xml:space="preserve"> in 88/24</w:t>
      </w:r>
      <w:r w:rsidRPr="00911C2D">
        <w:rPr>
          <w:rFonts w:ascii="Calibri Light" w:hAnsi="Calibri Light" w:cs="Calibri Light"/>
        </w:rPr>
        <w:t>), Statuta Občine Zagorje ob Savi (Uradni list RS, št. 30/15), Odloka o proračunu Občine Zagorje ob Savi za leto 202</w:t>
      </w:r>
      <w:r>
        <w:rPr>
          <w:rFonts w:ascii="Calibri Light" w:hAnsi="Calibri Light" w:cs="Calibri Light"/>
        </w:rPr>
        <w:t>5</w:t>
      </w:r>
      <w:r w:rsidRPr="00911C2D">
        <w:rPr>
          <w:rFonts w:ascii="Calibri Light" w:hAnsi="Calibri Light" w:cs="Calibri Light"/>
        </w:rPr>
        <w:t xml:space="preserve"> (Uradni list RS, št. </w:t>
      </w:r>
      <w:r>
        <w:rPr>
          <w:rFonts w:ascii="Calibri Light" w:hAnsi="Calibri Light" w:cs="Calibri Light"/>
        </w:rPr>
        <w:t>110/24</w:t>
      </w:r>
      <w:r w:rsidRPr="00911C2D">
        <w:rPr>
          <w:rFonts w:ascii="Calibri Light" w:hAnsi="Calibri Light" w:cs="Calibri Light"/>
        </w:rPr>
        <w:t>) in sklepa župana št. 430-</w:t>
      </w:r>
      <w:r>
        <w:rPr>
          <w:rFonts w:ascii="Calibri Light" w:hAnsi="Calibri Light" w:cs="Calibri Light"/>
        </w:rPr>
        <w:t>6</w:t>
      </w:r>
      <w:r w:rsidRPr="00911C2D">
        <w:rPr>
          <w:rFonts w:ascii="Calibri Light" w:hAnsi="Calibri Light" w:cs="Calibri Light"/>
        </w:rPr>
        <w:t>/202</w:t>
      </w:r>
      <w:r>
        <w:rPr>
          <w:rFonts w:ascii="Calibri Light" w:hAnsi="Calibri Light" w:cs="Calibri Light"/>
        </w:rPr>
        <w:t>5</w:t>
      </w:r>
      <w:r w:rsidRPr="00911C2D">
        <w:rPr>
          <w:rFonts w:ascii="Calibri Light" w:hAnsi="Calibri Light" w:cs="Calibri Light"/>
        </w:rPr>
        <w:t xml:space="preserve">-1, z dne </w:t>
      </w:r>
      <w:r>
        <w:rPr>
          <w:rFonts w:ascii="Calibri Light" w:hAnsi="Calibri Light" w:cs="Calibri Light"/>
        </w:rPr>
        <w:t>26</w:t>
      </w:r>
      <w:r w:rsidRPr="00911C2D">
        <w:rPr>
          <w:rFonts w:ascii="Calibri Light" w:hAnsi="Calibri Light" w:cs="Calibri Light"/>
        </w:rPr>
        <w:t xml:space="preserve">. </w:t>
      </w:r>
      <w:r>
        <w:rPr>
          <w:rFonts w:ascii="Calibri Light" w:hAnsi="Calibri Light" w:cs="Calibri Light"/>
        </w:rPr>
        <w:t>3</w:t>
      </w:r>
      <w:r w:rsidRPr="00911C2D">
        <w:rPr>
          <w:rFonts w:ascii="Calibri Light" w:hAnsi="Calibri Light" w:cs="Calibri Light"/>
        </w:rPr>
        <w:t>. 202</w:t>
      </w:r>
      <w:r>
        <w:rPr>
          <w:rFonts w:ascii="Calibri Light" w:hAnsi="Calibri Light" w:cs="Calibri Light"/>
        </w:rPr>
        <w:t>5</w:t>
      </w:r>
      <w:r w:rsidRPr="00911C2D">
        <w:rPr>
          <w:rFonts w:ascii="Calibri Light" w:hAnsi="Calibri Light" w:cs="Calibri Light"/>
        </w:rPr>
        <w:t>, Občina Zagorje ob Savi objavlja</w:t>
      </w:r>
    </w:p>
    <w:p w14:paraId="3F170AC6" w14:textId="77777777" w:rsidR="00F9337F" w:rsidRPr="00911C2D" w:rsidRDefault="00F9337F" w:rsidP="00F9337F">
      <w:pPr>
        <w:rPr>
          <w:rFonts w:ascii="Calibri Light" w:hAnsi="Calibri Light" w:cs="Calibri Light"/>
          <w:b/>
        </w:rPr>
      </w:pPr>
    </w:p>
    <w:p w14:paraId="72052A63" w14:textId="77777777" w:rsidR="00F9337F" w:rsidRPr="00911C2D" w:rsidRDefault="00F9337F" w:rsidP="00F9337F">
      <w:pPr>
        <w:jc w:val="center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>JAVNI RAZPIS</w:t>
      </w:r>
    </w:p>
    <w:p w14:paraId="4B381DB6" w14:textId="77777777" w:rsidR="00F9337F" w:rsidRPr="00911C2D" w:rsidRDefault="00F9337F" w:rsidP="00F9337F">
      <w:pPr>
        <w:jc w:val="center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 xml:space="preserve">ZA SOFINANCIRANJE DODATNIH PROGRAMOV OSNOVNIH ŠOL </w:t>
      </w:r>
    </w:p>
    <w:p w14:paraId="42D8B1CC" w14:textId="77777777" w:rsidR="00F9337F" w:rsidRPr="00911C2D" w:rsidRDefault="00F9337F" w:rsidP="00F9337F">
      <w:pPr>
        <w:jc w:val="center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>V OBČINI ZAGORJE OB SAVI V LETU 202</w:t>
      </w:r>
      <w:r>
        <w:rPr>
          <w:rFonts w:ascii="Calibri Light" w:hAnsi="Calibri Light" w:cs="Calibri Light"/>
          <w:b/>
        </w:rPr>
        <w:t>5</w:t>
      </w:r>
    </w:p>
    <w:p w14:paraId="0E29C16B" w14:textId="77777777" w:rsidR="00F9337F" w:rsidRPr="00911C2D" w:rsidRDefault="00F9337F" w:rsidP="00F9337F">
      <w:pPr>
        <w:jc w:val="center"/>
        <w:rPr>
          <w:rFonts w:ascii="Calibri Light" w:hAnsi="Calibri Light" w:cs="Calibri Light"/>
          <w:b/>
        </w:rPr>
      </w:pPr>
    </w:p>
    <w:p w14:paraId="72EDE555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</w:p>
    <w:p w14:paraId="2B83E850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</w:p>
    <w:p w14:paraId="7E741768" w14:textId="77777777" w:rsidR="00F9337F" w:rsidRPr="00911C2D" w:rsidRDefault="00F9337F" w:rsidP="00F9337F">
      <w:pPr>
        <w:numPr>
          <w:ilvl w:val="0"/>
          <w:numId w:val="3"/>
        </w:numPr>
        <w:jc w:val="both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>Naročnik javnega razpisa</w:t>
      </w:r>
    </w:p>
    <w:p w14:paraId="46B2E286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Občina Zagorje ob Savi, Cesta 9. avgusta 5, 1410 Zagorje ob Savi.</w:t>
      </w:r>
    </w:p>
    <w:p w14:paraId="57A8FE54" w14:textId="77777777" w:rsidR="00F9337F" w:rsidRPr="00911C2D" w:rsidRDefault="00F9337F" w:rsidP="00F9337F">
      <w:pPr>
        <w:jc w:val="both"/>
        <w:rPr>
          <w:rFonts w:ascii="Calibri Light" w:hAnsi="Calibri Light" w:cs="Calibri Light"/>
          <w:b/>
        </w:rPr>
      </w:pPr>
    </w:p>
    <w:p w14:paraId="0931B995" w14:textId="77777777" w:rsidR="00F9337F" w:rsidRPr="00911C2D" w:rsidRDefault="00F9337F" w:rsidP="00F9337F">
      <w:pPr>
        <w:numPr>
          <w:ilvl w:val="0"/>
          <w:numId w:val="3"/>
        </w:num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  <w:b/>
        </w:rPr>
        <w:t>Predmet javnega razpisa</w:t>
      </w:r>
    </w:p>
    <w:p w14:paraId="53A92D2B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Predmet javnega razpisa je sofinanciranje dodatnih programov osnovnih šol v občini Zagorje ob Savi v letu 202</w:t>
      </w:r>
      <w:r>
        <w:rPr>
          <w:rFonts w:ascii="Calibri Light" w:hAnsi="Calibri Light" w:cs="Calibri Light"/>
        </w:rPr>
        <w:t>5</w:t>
      </w:r>
      <w:r w:rsidRPr="00911C2D">
        <w:rPr>
          <w:rFonts w:ascii="Calibri Light" w:hAnsi="Calibri Light" w:cs="Calibri Light"/>
        </w:rPr>
        <w:t xml:space="preserve">, ki po vsebini vključujejo organizacijo in izvedbo šolskih in obšolskih dejavnosti, ki niso v celoti financirane iz sredstev proračuna Republike Slovenije, proračuna občine, staršev učencev ali iz drugih virov. </w:t>
      </w:r>
    </w:p>
    <w:p w14:paraId="1C36B2A0" w14:textId="77777777" w:rsidR="00F9337F" w:rsidRPr="00911C2D" w:rsidRDefault="00F9337F" w:rsidP="00F9337F">
      <w:pPr>
        <w:ind w:left="720"/>
        <w:jc w:val="both"/>
        <w:rPr>
          <w:rFonts w:ascii="Calibri Light" w:hAnsi="Calibri Light" w:cs="Calibri Light"/>
        </w:rPr>
      </w:pPr>
    </w:p>
    <w:p w14:paraId="796F5C18" w14:textId="77777777" w:rsidR="00F9337F" w:rsidRPr="00911C2D" w:rsidRDefault="00F9337F" w:rsidP="00F9337F">
      <w:pPr>
        <w:numPr>
          <w:ilvl w:val="0"/>
          <w:numId w:val="3"/>
        </w:num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  <w:b/>
        </w:rPr>
        <w:t xml:space="preserve"> Pogoji, ki jih morajo izpolnjevati izvajalci </w:t>
      </w:r>
    </w:p>
    <w:p w14:paraId="402CF8DC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Na javni razpis se lahko prijavijo osnovne šole, ki izvajajo dodatne programe, ki so predmet razpisa in niso financirani iz drugih občinskih razpisov, ter izpolnjujejo naslednje pogoje:</w:t>
      </w:r>
    </w:p>
    <w:p w14:paraId="1853D861" w14:textId="77777777" w:rsidR="00F9337F" w:rsidRPr="00911C2D" w:rsidRDefault="00F9337F" w:rsidP="00F9337F">
      <w:pPr>
        <w:numPr>
          <w:ilvl w:val="0"/>
          <w:numId w:val="2"/>
        </w:num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imajo sedež v občini Zagorje ob Savi,</w:t>
      </w:r>
    </w:p>
    <w:p w14:paraId="63A0CD83" w14:textId="77777777" w:rsidR="00F9337F" w:rsidRPr="00911C2D" w:rsidRDefault="00F9337F" w:rsidP="00F9337F">
      <w:pPr>
        <w:pStyle w:val="Brezrazmikov"/>
        <w:numPr>
          <w:ilvl w:val="0"/>
          <w:numId w:val="2"/>
        </w:numPr>
        <w:jc w:val="both"/>
        <w:rPr>
          <w:rFonts w:ascii="Calibri Light" w:hAnsi="Calibri Light" w:cs="Calibri Light"/>
          <w:sz w:val="24"/>
          <w:szCs w:val="24"/>
        </w:rPr>
      </w:pPr>
      <w:r w:rsidRPr="00911C2D">
        <w:rPr>
          <w:rFonts w:ascii="Calibri Light" w:hAnsi="Calibri Light" w:cs="Calibri Light"/>
          <w:sz w:val="24"/>
          <w:szCs w:val="24"/>
        </w:rPr>
        <w:t>prijavijo program, ki je predmet razpisa,</w:t>
      </w:r>
    </w:p>
    <w:p w14:paraId="2AF91759" w14:textId="77777777" w:rsidR="00F9337F" w:rsidRPr="00911C2D" w:rsidRDefault="00F9337F" w:rsidP="00F9337F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 xml:space="preserve">imajo urejeno evidenco o izvajanju dodatnih programov in zagotovljene organizacijske, kadrovske in prostorske pogoje za realizacijo prijavljenih programov, </w:t>
      </w:r>
    </w:p>
    <w:p w14:paraId="3101755E" w14:textId="77777777" w:rsidR="00F9337F" w:rsidRPr="00911C2D" w:rsidRDefault="00F9337F" w:rsidP="00F9337F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ne prijavljajo programov z enako vsebino na druge javne razpise Občine Zagorje ob Savi za sofinanciranje v letu 202</w:t>
      </w:r>
      <w:r>
        <w:rPr>
          <w:rFonts w:ascii="Calibri Light" w:hAnsi="Calibri Light" w:cs="Calibri Light"/>
        </w:rPr>
        <w:t>5</w:t>
      </w:r>
      <w:r w:rsidRPr="00911C2D">
        <w:rPr>
          <w:rFonts w:ascii="Calibri Light" w:hAnsi="Calibri Light" w:cs="Calibri Light"/>
        </w:rPr>
        <w:t>.</w:t>
      </w:r>
    </w:p>
    <w:p w14:paraId="20006E4B" w14:textId="77777777" w:rsidR="00F9337F" w:rsidRPr="00911C2D" w:rsidRDefault="00F9337F" w:rsidP="00F9337F">
      <w:pPr>
        <w:ind w:left="360"/>
        <w:jc w:val="both"/>
        <w:rPr>
          <w:rFonts w:ascii="Calibri Light" w:hAnsi="Calibri Light" w:cs="Calibri Light"/>
        </w:rPr>
      </w:pPr>
    </w:p>
    <w:p w14:paraId="4B93F03D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Programi, ki izpolnjujejo pogoje tega razpisa, in so že sofinancirani s strani Občine Zagorje ob Savi na drugi osnovi, na tem razpisu ne morejo biti sofinancirani.</w:t>
      </w:r>
    </w:p>
    <w:p w14:paraId="05742875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</w:p>
    <w:p w14:paraId="5440D13E" w14:textId="77777777" w:rsidR="00F9337F" w:rsidRPr="00911C2D" w:rsidRDefault="00F9337F" w:rsidP="00F9337F">
      <w:pPr>
        <w:numPr>
          <w:ilvl w:val="0"/>
          <w:numId w:val="3"/>
        </w:numPr>
        <w:jc w:val="both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>Kriteriji in merila za ocenjevanje in vrednotenje programov dodatnih programov osnovnih šol</w:t>
      </w:r>
    </w:p>
    <w:p w14:paraId="55A80EF7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 xml:space="preserve">Ocenjevanje in vrednotenje dodatnih program osnovnih šol bo izvedeno v skladu s kriteriji, ki so opredeljeni v razpisni dokumentaciji. </w:t>
      </w:r>
    </w:p>
    <w:p w14:paraId="2B52F299" w14:textId="77777777" w:rsidR="00F9337F" w:rsidRPr="00911C2D" w:rsidRDefault="00F9337F" w:rsidP="00F9337F">
      <w:pPr>
        <w:jc w:val="both"/>
        <w:rPr>
          <w:rFonts w:ascii="Calibri Light" w:hAnsi="Calibri Light" w:cs="Calibri Light"/>
        </w:rPr>
      </w:pPr>
    </w:p>
    <w:p w14:paraId="28319B65" w14:textId="77777777" w:rsidR="00F9337F" w:rsidRPr="00911C2D" w:rsidRDefault="00F9337F" w:rsidP="00F9337F">
      <w:pPr>
        <w:numPr>
          <w:ilvl w:val="0"/>
          <w:numId w:val="3"/>
        </w:num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  <w:b/>
        </w:rPr>
        <w:t xml:space="preserve">Višina razpisanih sredstev </w:t>
      </w:r>
    </w:p>
    <w:p w14:paraId="122333EE" w14:textId="77777777" w:rsidR="00F9337F" w:rsidRDefault="00F9337F" w:rsidP="00F9337F">
      <w:p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Višina sredstev, namenjenih za sofinanciranje dodatnih programov osnovnih šol v letu 202</w:t>
      </w:r>
      <w:r>
        <w:rPr>
          <w:rFonts w:ascii="Calibri Light" w:hAnsi="Calibri Light" w:cs="Calibri Light"/>
        </w:rPr>
        <w:t>5</w:t>
      </w:r>
      <w:r w:rsidRPr="00911C2D">
        <w:rPr>
          <w:rFonts w:ascii="Calibri Light" w:hAnsi="Calibri Light" w:cs="Calibri Light"/>
        </w:rPr>
        <w:t xml:space="preserve">, znaša </w:t>
      </w:r>
      <w:r w:rsidRPr="00911C2D">
        <w:rPr>
          <w:rFonts w:ascii="Calibri Light" w:hAnsi="Calibri Light" w:cs="Calibri Light"/>
          <w:b/>
        </w:rPr>
        <w:t>2</w:t>
      </w:r>
      <w:r>
        <w:rPr>
          <w:rFonts w:ascii="Calibri Light" w:hAnsi="Calibri Light" w:cs="Calibri Light"/>
          <w:b/>
        </w:rPr>
        <w:t>9</w:t>
      </w:r>
      <w:r w:rsidRPr="00911C2D">
        <w:rPr>
          <w:rFonts w:ascii="Calibri Light" w:hAnsi="Calibri Light" w:cs="Calibri Light"/>
          <w:b/>
        </w:rPr>
        <w:t>.</w:t>
      </w:r>
      <w:r>
        <w:rPr>
          <w:rFonts w:ascii="Calibri Light" w:hAnsi="Calibri Light" w:cs="Calibri Light"/>
          <w:b/>
        </w:rPr>
        <w:t>5</w:t>
      </w:r>
      <w:r w:rsidRPr="00911C2D">
        <w:rPr>
          <w:rFonts w:ascii="Calibri Light" w:hAnsi="Calibri Light" w:cs="Calibri Light"/>
          <w:b/>
        </w:rPr>
        <w:t>00,00 EUR</w:t>
      </w:r>
      <w:r>
        <w:rPr>
          <w:rFonts w:ascii="Calibri Light" w:hAnsi="Calibri Light" w:cs="Calibri Light"/>
        </w:rPr>
        <w:t>, od tega:</w:t>
      </w:r>
    </w:p>
    <w:p w14:paraId="6B8BFAD0" w14:textId="77777777" w:rsidR="00F9337F" w:rsidRDefault="00F9337F" w:rsidP="00F9337F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6B1761">
        <w:rPr>
          <w:rFonts w:ascii="Calibri Light" w:hAnsi="Calibri Light" w:cs="Calibri Light"/>
        </w:rPr>
        <w:t>za število vključenih otrok na posamezno osnovno šolo,</w:t>
      </w:r>
      <w:r w:rsidRPr="006B1761">
        <w:rPr>
          <w:rFonts w:ascii="Calibri Light" w:hAnsi="Calibri Light" w:cs="Calibri Light"/>
          <w:color w:val="FF0000"/>
        </w:rPr>
        <w:t xml:space="preserve"> </w:t>
      </w:r>
      <w:r>
        <w:rPr>
          <w:rFonts w:ascii="Calibri Light" w:hAnsi="Calibri Light" w:cs="Calibri Light"/>
        </w:rPr>
        <w:t xml:space="preserve">za </w:t>
      </w:r>
      <w:r w:rsidRPr="00D25808">
        <w:rPr>
          <w:rFonts w:ascii="Calibri Light" w:hAnsi="Calibri Light" w:cs="Calibri Light"/>
        </w:rPr>
        <w:t>organizaci</w:t>
      </w:r>
      <w:r>
        <w:rPr>
          <w:rFonts w:ascii="Calibri Light" w:hAnsi="Calibri Light" w:cs="Calibri Light"/>
        </w:rPr>
        <w:t>jo</w:t>
      </w:r>
      <w:r w:rsidRPr="00D25808">
        <w:rPr>
          <w:rFonts w:ascii="Calibri Light" w:hAnsi="Calibri Light" w:cs="Calibri Light"/>
        </w:rPr>
        <w:t xml:space="preserve"> in izvedb</w:t>
      </w:r>
      <w:r>
        <w:rPr>
          <w:rFonts w:ascii="Calibri Light" w:hAnsi="Calibri Light" w:cs="Calibri Light"/>
        </w:rPr>
        <w:t>o</w:t>
      </w:r>
      <w:r w:rsidRPr="00D25808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dodatnih programov šol - </w:t>
      </w:r>
      <w:r w:rsidRPr="00D25808">
        <w:rPr>
          <w:rFonts w:ascii="Calibri Light" w:hAnsi="Calibri Light" w:cs="Calibri Light"/>
        </w:rPr>
        <w:t>CŠOD</w:t>
      </w:r>
      <w:r>
        <w:rPr>
          <w:rFonts w:ascii="Calibri Light" w:hAnsi="Calibri Light" w:cs="Calibri Light"/>
        </w:rPr>
        <w:t xml:space="preserve"> ter jutranje varstvo vozačev – 25.000,00 EUR;</w:t>
      </w:r>
    </w:p>
    <w:p w14:paraId="7421F718" w14:textId="77777777" w:rsidR="00F9337F" w:rsidRPr="00911C2D" w:rsidRDefault="00F9337F" w:rsidP="00F9337F">
      <w:pPr>
        <w:numPr>
          <w:ilvl w:val="0"/>
          <w:numId w:val="1"/>
        </w:num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 </w:t>
      </w:r>
      <w:r w:rsidRPr="005D663F">
        <w:rPr>
          <w:rFonts w:ascii="Calibri Light" w:hAnsi="Calibri Light" w:cs="Calibri Light"/>
        </w:rPr>
        <w:t>program</w:t>
      </w:r>
      <w:r>
        <w:rPr>
          <w:rFonts w:ascii="Calibri Light" w:hAnsi="Calibri Light" w:cs="Calibri Light"/>
        </w:rPr>
        <w:t>e</w:t>
      </w:r>
      <w:r w:rsidRPr="005D663F">
        <w:rPr>
          <w:rFonts w:ascii="Calibri Light" w:hAnsi="Calibri Light" w:cs="Calibri Light"/>
        </w:rPr>
        <w:t xml:space="preserve"> športne vzgoje otrok in mladine v zavodih s področja vzgoje in izobraževanja</w:t>
      </w:r>
      <w:r>
        <w:rPr>
          <w:rFonts w:ascii="Calibri Light" w:hAnsi="Calibri Light" w:cs="Calibri Light"/>
        </w:rPr>
        <w:t xml:space="preserve"> (program Naučimo se plavati ter šolska športna tekmovanja) – 4.500,00 EUR.</w:t>
      </w:r>
    </w:p>
    <w:p w14:paraId="56114589" w14:textId="77777777" w:rsidR="00F9337F" w:rsidRPr="00911C2D" w:rsidRDefault="00F9337F" w:rsidP="00F9337F">
      <w:pPr>
        <w:pStyle w:val="HTML-oblikovano"/>
        <w:ind w:right="-270"/>
        <w:jc w:val="both"/>
        <w:rPr>
          <w:rFonts w:ascii="Calibri Light" w:hAnsi="Calibri Light" w:cs="Calibri Light"/>
          <w:sz w:val="24"/>
          <w:szCs w:val="24"/>
        </w:rPr>
      </w:pPr>
    </w:p>
    <w:p w14:paraId="6FA56F4F" w14:textId="77777777" w:rsidR="00F9337F" w:rsidRPr="00911C2D" w:rsidRDefault="00F9337F" w:rsidP="00F9337F">
      <w:pPr>
        <w:numPr>
          <w:ilvl w:val="0"/>
          <w:numId w:val="3"/>
        </w:numPr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  <w:b/>
        </w:rPr>
        <w:t xml:space="preserve">Rok za porabo sredstev </w:t>
      </w:r>
    </w:p>
    <w:p w14:paraId="38AC2209" w14:textId="77777777" w:rsidR="00F9337F" w:rsidRPr="00911C2D" w:rsidRDefault="00F9337F" w:rsidP="00F9337F">
      <w:pPr>
        <w:pStyle w:val="HTML-oblikovano"/>
        <w:ind w:right="-270"/>
        <w:jc w:val="both"/>
        <w:rPr>
          <w:rFonts w:ascii="Calibri Light" w:hAnsi="Calibri Light" w:cs="Calibri Light"/>
          <w:sz w:val="24"/>
          <w:szCs w:val="24"/>
        </w:rPr>
      </w:pPr>
      <w:r w:rsidRPr="00911C2D">
        <w:rPr>
          <w:rFonts w:ascii="Calibri Light" w:hAnsi="Calibri Light" w:cs="Calibri Light"/>
          <w:sz w:val="24"/>
          <w:szCs w:val="24"/>
        </w:rPr>
        <w:t>Vsi programi, sofinancirani na podlagi tega razpisa, morajo biti izvedeni do 31. 12. 202</w:t>
      </w:r>
      <w:r>
        <w:rPr>
          <w:rFonts w:ascii="Calibri Light" w:hAnsi="Calibri Light" w:cs="Calibri Light"/>
          <w:sz w:val="24"/>
          <w:szCs w:val="24"/>
        </w:rPr>
        <w:t>5</w:t>
      </w:r>
      <w:r w:rsidRPr="00911C2D">
        <w:rPr>
          <w:rFonts w:ascii="Calibri Light" w:hAnsi="Calibri Light" w:cs="Calibri Light"/>
          <w:sz w:val="24"/>
          <w:szCs w:val="24"/>
        </w:rPr>
        <w:t>.</w:t>
      </w:r>
    </w:p>
    <w:p w14:paraId="3EA28252" w14:textId="77777777" w:rsidR="00F9337F" w:rsidRPr="00911C2D" w:rsidRDefault="00F9337F" w:rsidP="00F9337F">
      <w:pPr>
        <w:pStyle w:val="HTML-oblikovano"/>
        <w:ind w:right="-270"/>
        <w:jc w:val="both"/>
        <w:rPr>
          <w:rFonts w:ascii="Calibri Light" w:hAnsi="Calibri Light" w:cs="Calibri Light"/>
          <w:sz w:val="24"/>
          <w:szCs w:val="24"/>
        </w:rPr>
      </w:pPr>
    </w:p>
    <w:p w14:paraId="7B6E4F77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>7. Razpisna dokumentacija in informacije v zvezi z javnim razpisom</w:t>
      </w:r>
    </w:p>
    <w:p w14:paraId="51EB739A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 xml:space="preserve">Razpisna dokumentacija je zainteresiranim na voljo na spletni strani Občine Zagorje ob Savi </w:t>
      </w:r>
      <w:hyperlink r:id="rId5" w:history="1">
        <w:r w:rsidRPr="00911C2D">
          <w:rPr>
            <w:rStyle w:val="Hiperpovezava"/>
            <w:rFonts w:ascii="Calibri Light" w:eastAsiaTheme="majorEastAsia" w:hAnsi="Calibri Light" w:cs="Calibri Light"/>
          </w:rPr>
          <w:t>www.zagorje.si</w:t>
        </w:r>
      </w:hyperlink>
      <w:r w:rsidRPr="00911C2D">
        <w:rPr>
          <w:rFonts w:ascii="Calibri Light" w:hAnsi="Calibri Light" w:cs="Calibri Light"/>
        </w:rPr>
        <w:t>. Prijava na razpis se vloži izključno na obrazcih, ki so sestavni del razpisne dokumentacije.</w:t>
      </w:r>
    </w:p>
    <w:p w14:paraId="50BEC006" w14:textId="77777777" w:rsidR="00F9337F" w:rsidRPr="00911C2D" w:rsidRDefault="00F9337F" w:rsidP="00F9337F">
      <w:pPr>
        <w:tabs>
          <w:tab w:val="left" w:pos="6091"/>
        </w:tabs>
        <w:jc w:val="both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ab/>
      </w:r>
    </w:p>
    <w:p w14:paraId="40D9814B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  <w:b/>
        </w:rPr>
        <w:t>8. Dodatne informacije v zvezi z javnim razpisom in razpisno dokumentacijo</w:t>
      </w:r>
      <w:r w:rsidRPr="00911C2D">
        <w:rPr>
          <w:rFonts w:ascii="Calibri Light" w:hAnsi="Calibri Light" w:cs="Calibri Light"/>
        </w:rPr>
        <w:t xml:space="preserve"> lahko zainteresirani dobijo na naslovu Občina Zagorje ob Savi, Oddelek za družbene dejavnosti in gospodarstvo, Cesta 9. avgusta 5, 1410 Zagorje ob Savi (kontaktna oseba </w:t>
      </w:r>
      <w:r>
        <w:rPr>
          <w:rFonts w:ascii="Calibri Light" w:hAnsi="Calibri Light" w:cs="Calibri Light"/>
        </w:rPr>
        <w:t>Petra Mars</w:t>
      </w:r>
      <w:r w:rsidRPr="00911C2D">
        <w:rPr>
          <w:rFonts w:ascii="Calibri Light" w:hAnsi="Calibri Light" w:cs="Calibri Light"/>
        </w:rPr>
        <w:t>, tel. štev. (03) 56 55 7</w:t>
      </w:r>
      <w:r>
        <w:rPr>
          <w:rFonts w:ascii="Calibri Light" w:hAnsi="Calibri Light" w:cs="Calibri Light"/>
        </w:rPr>
        <w:t>2</w:t>
      </w:r>
      <w:r w:rsidRPr="00911C2D">
        <w:rPr>
          <w:rFonts w:ascii="Calibri Light" w:hAnsi="Calibri Light" w:cs="Calibri Light"/>
        </w:rPr>
        <w:t xml:space="preserve">8 ali elektronski naslov: </w:t>
      </w:r>
      <w:hyperlink r:id="rId6" w:history="1">
        <w:r w:rsidRPr="00461013">
          <w:rPr>
            <w:rStyle w:val="Hiperpovezava"/>
            <w:rFonts w:ascii="Calibri Light" w:eastAsiaTheme="majorEastAsia" w:hAnsi="Calibri Light" w:cs="Calibri Light"/>
          </w:rPr>
          <w:t>petra.mars@zagorje.si</w:t>
        </w:r>
      </w:hyperlink>
      <w:r w:rsidRPr="00911C2D">
        <w:rPr>
          <w:rFonts w:ascii="Calibri Light" w:hAnsi="Calibri Light" w:cs="Calibri Light"/>
        </w:rPr>
        <w:t>).</w:t>
      </w:r>
    </w:p>
    <w:p w14:paraId="7341EF49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</w:p>
    <w:p w14:paraId="4385C9F1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 xml:space="preserve">9. Način prijave in rok za oddajo vlog </w:t>
      </w:r>
    </w:p>
    <w:p w14:paraId="7EA0F74B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 xml:space="preserve">Vlogo lahko prijavitelji pošljejo s priporočeno pošto ali oddajo osebno na naslov: </w:t>
      </w:r>
      <w:r w:rsidRPr="00911C2D">
        <w:rPr>
          <w:rFonts w:ascii="Calibri Light" w:hAnsi="Calibri Light" w:cs="Calibri Light"/>
          <w:b/>
        </w:rPr>
        <w:t>Občina Zagorje ob Savi, Cesta 9. avgusta 5, 1410 Zagorje ob Savi</w:t>
      </w:r>
      <w:r w:rsidRPr="00911C2D">
        <w:rPr>
          <w:rFonts w:ascii="Calibri Light" w:hAnsi="Calibri Light" w:cs="Calibri Light"/>
        </w:rPr>
        <w:t xml:space="preserve">. Prijava mora biti oddana v zaprti kuverti in ustrezno označena. Na sprednji strani kuverte mora biti razviden pripis </w:t>
      </w:r>
      <w:r w:rsidRPr="00911C2D">
        <w:rPr>
          <w:rFonts w:ascii="Calibri Light" w:hAnsi="Calibri Light" w:cs="Calibri Light"/>
          <w:b/>
        </w:rPr>
        <w:t>"NE ODPIRAJ -  VLOGA -</w:t>
      </w:r>
      <w:r w:rsidRPr="00911C2D">
        <w:rPr>
          <w:rFonts w:ascii="Calibri Light" w:hAnsi="Calibri Light" w:cs="Calibri Light"/>
        </w:rPr>
        <w:t xml:space="preserve"> </w:t>
      </w:r>
      <w:r w:rsidRPr="00911C2D">
        <w:rPr>
          <w:rFonts w:ascii="Calibri Light" w:hAnsi="Calibri Light" w:cs="Calibri Light"/>
          <w:b/>
        </w:rPr>
        <w:t>JAVNI RAZPIS ZA SOFINANCIRANJE DODATNIH PROGRAMOV  OSNOVNIH ŠOL V OBČINI ZAGORJE OB SAVI V LETU 202</w:t>
      </w:r>
      <w:r>
        <w:rPr>
          <w:rFonts w:ascii="Calibri Light" w:hAnsi="Calibri Light" w:cs="Calibri Light"/>
          <w:b/>
        </w:rPr>
        <w:t>5</w:t>
      </w:r>
      <w:r w:rsidRPr="00911C2D">
        <w:rPr>
          <w:rFonts w:ascii="Calibri Light" w:hAnsi="Calibri Light" w:cs="Calibri Light"/>
          <w:b/>
        </w:rPr>
        <w:t>",</w:t>
      </w:r>
      <w:r w:rsidRPr="00911C2D">
        <w:rPr>
          <w:rFonts w:ascii="Calibri Light" w:hAnsi="Calibri Light" w:cs="Calibri Light"/>
        </w:rPr>
        <w:t xml:space="preserve"> </w:t>
      </w:r>
      <w:r w:rsidRPr="00911C2D">
        <w:rPr>
          <w:rFonts w:ascii="Calibri Light" w:hAnsi="Calibri Light" w:cs="Calibri Light"/>
          <w:b/>
        </w:rPr>
        <w:t>na hrbtni strani pa naveden naziv in naslov prijavitelja.</w:t>
      </w:r>
      <w:r w:rsidRPr="00911C2D">
        <w:rPr>
          <w:rFonts w:ascii="Calibri Light" w:hAnsi="Calibri Light" w:cs="Calibri Light"/>
        </w:rPr>
        <w:t xml:space="preserve"> Kot pravočasne bodo upoštevane vloge, ki bodo na naslov naročnika prispele do </w:t>
      </w:r>
      <w:r>
        <w:rPr>
          <w:rFonts w:ascii="Calibri Light" w:hAnsi="Calibri Light" w:cs="Calibri Light"/>
          <w:b/>
          <w:bCs/>
          <w:u w:val="single"/>
        </w:rPr>
        <w:t>ponedeljka</w:t>
      </w:r>
      <w:r w:rsidRPr="00911C2D">
        <w:rPr>
          <w:rFonts w:ascii="Calibri Light" w:hAnsi="Calibri Light" w:cs="Calibri Light"/>
          <w:b/>
          <w:bCs/>
          <w:u w:val="single"/>
        </w:rPr>
        <w:t xml:space="preserve">, </w:t>
      </w:r>
      <w:r>
        <w:rPr>
          <w:rFonts w:ascii="Calibri Light" w:hAnsi="Calibri Light" w:cs="Calibri Light"/>
          <w:b/>
          <w:u w:val="single"/>
        </w:rPr>
        <w:t>28. 4</w:t>
      </w:r>
      <w:r w:rsidRPr="00911C2D">
        <w:rPr>
          <w:rFonts w:ascii="Calibri Light" w:hAnsi="Calibri Light" w:cs="Calibri Light"/>
          <w:b/>
          <w:u w:val="single"/>
        </w:rPr>
        <w:t>. 202</w:t>
      </w:r>
      <w:r>
        <w:rPr>
          <w:rFonts w:ascii="Calibri Light" w:hAnsi="Calibri Light" w:cs="Calibri Light"/>
          <w:b/>
          <w:u w:val="single"/>
        </w:rPr>
        <w:t>5</w:t>
      </w:r>
      <w:r w:rsidRPr="00911C2D">
        <w:rPr>
          <w:rFonts w:ascii="Calibri Light" w:hAnsi="Calibri Light" w:cs="Calibri Light"/>
          <w:b/>
          <w:u w:val="single"/>
        </w:rPr>
        <w:t xml:space="preserve"> do 10.00. ure</w:t>
      </w:r>
      <w:r w:rsidRPr="00911C2D">
        <w:rPr>
          <w:rFonts w:ascii="Calibri Light" w:hAnsi="Calibri Light" w:cs="Calibri Light"/>
          <w:b/>
        </w:rPr>
        <w:t xml:space="preserve">. </w:t>
      </w:r>
      <w:r w:rsidRPr="00911C2D">
        <w:rPr>
          <w:rFonts w:ascii="Calibri Light" w:hAnsi="Calibri Light" w:cs="Calibri Light"/>
        </w:rPr>
        <w:t>Vloge, ki ne bodo oddane pravočasno,  jih ne bodo vložile upravičene osebe ali bodo nepopolne tudi še po roku, določenem za dopolnitev, bodo s sklepom zavržene.</w:t>
      </w:r>
    </w:p>
    <w:p w14:paraId="003BE2CC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</w:p>
    <w:p w14:paraId="14786AFA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>10. Obravnava vlog ter obvestilo o izboru</w:t>
      </w:r>
    </w:p>
    <w:p w14:paraId="6AACBB81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 xml:space="preserve">Odpiranje vlog ter ocenjevanje in vrednotenje dodatnih programov osnovnih šol na podlagi podatkov iz vloge bo opravila strokovna komisija, ki jo je imenoval župan. Odpiranje vlog bo </w:t>
      </w:r>
      <w:r>
        <w:rPr>
          <w:rFonts w:ascii="Calibri Light" w:hAnsi="Calibri Light" w:cs="Calibri Light"/>
        </w:rPr>
        <w:t>28. 4</w:t>
      </w:r>
      <w:r w:rsidRPr="00911C2D">
        <w:rPr>
          <w:rFonts w:ascii="Calibri Light" w:hAnsi="Calibri Light" w:cs="Calibri Light"/>
        </w:rPr>
        <w:t>. 202</w:t>
      </w:r>
      <w:r>
        <w:rPr>
          <w:rFonts w:ascii="Calibri Light" w:hAnsi="Calibri Light" w:cs="Calibri Light"/>
        </w:rPr>
        <w:t>5</w:t>
      </w:r>
      <w:r w:rsidRPr="00911C2D">
        <w:rPr>
          <w:rFonts w:ascii="Calibri Light" w:hAnsi="Calibri Light" w:cs="Calibri Light"/>
        </w:rPr>
        <w:t xml:space="preserve"> ob 1</w:t>
      </w:r>
      <w:r>
        <w:rPr>
          <w:rFonts w:ascii="Calibri Light" w:hAnsi="Calibri Light" w:cs="Calibri Light"/>
        </w:rPr>
        <w:t>1</w:t>
      </w:r>
      <w:r w:rsidRPr="00911C2D">
        <w:rPr>
          <w:rFonts w:ascii="Calibri Light" w:hAnsi="Calibri Light" w:cs="Calibri Light"/>
        </w:rPr>
        <w:t>.00. uri in ne bo javno. O izidih razpisa bodo prijavitelji obveščeni najkasneje v roku 15 delovnih dni  po izteku roka za prijavo na razpis. Z upravičenci, katerim bo priznano sofinanciranje, bo sklenjena pogodba o izvajanju programov ter višini in načinu sofinanciranja v letu 202</w:t>
      </w:r>
      <w:r>
        <w:rPr>
          <w:rFonts w:ascii="Calibri Light" w:hAnsi="Calibri Light" w:cs="Calibri Light"/>
        </w:rPr>
        <w:t>5</w:t>
      </w:r>
      <w:r w:rsidRPr="00911C2D">
        <w:rPr>
          <w:rFonts w:ascii="Calibri Light" w:hAnsi="Calibri Light" w:cs="Calibri Light"/>
        </w:rPr>
        <w:t xml:space="preserve">. </w:t>
      </w:r>
    </w:p>
    <w:p w14:paraId="7FA24564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</w:p>
    <w:p w14:paraId="0F4D1793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</w:p>
    <w:p w14:paraId="1B8E1AD3" w14:textId="77777777" w:rsidR="00F9337F" w:rsidRPr="00911C2D" w:rsidRDefault="00F9337F" w:rsidP="00F9337F">
      <w:pPr>
        <w:tabs>
          <w:tab w:val="left" w:pos="708"/>
        </w:tabs>
        <w:ind w:left="708" w:hanging="708"/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>Številka: 430-6/202</w:t>
      </w:r>
      <w:r>
        <w:rPr>
          <w:rFonts w:ascii="Calibri Light" w:hAnsi="Calibri Light" w:cs="Calibri Light"/>
        </w:rPr>
        <w:t>5</w:t>
      </w:r>
    </w:p>
    <w:p w14:paraId="35A7E1E0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</w:rPr>
        <w:t xml:space="preserve">Datum: </w:t>
      </w:r>
      <w:r>
        <w:rPr>
          <w:rFonts w:ascii="Calibri Light" w:hAnsi="Calibri Light" w:cs="Calibri Light"/>
        </w:rPr>
        <w:t>28</w:t>
      </w:r>
      <w:r w:rsidRPr="00911C2D">
        <w:rPr>
          <w:rFonts w:ascii="Calibri Light" w:hAnsi="Calibri Light" w:cs="Calibri Light"/>
        </w:rPr>
        <w:t xml:space="preserve">. </w:t>
      </w:r>
      <w:r>
        <w:rPr>
          <w:rFonts w:ascii="Calibri Light" w:hAnsi="Calibri Light" w:cs="Calibri Light"/>
        </w:rPr>
        <w:t>3</w:t>
      </w:r>
      <w:r w:rsidRPr="00911C2D">
        <w:rPr>
          <w:rFonts w:ascii="Calibri Light" w:hAnsi="Calibri Light" w:cs="Calibri Light"/>
        </w:rPr>
        <w:t>. 202</w:t>
      </w:r>
      <w:r>
        <w:rPr>
          <w:rFonts w:ascii="Calibri Light" w:hAnsi="Calibri Light" w:cs="Calibri Light"/>
        </w:rPr>
        <w:t>5</w:t>
      </w:r>
    </w:p>
    <w:p w14:paraId="04912452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</w:p>
    <w:p w14:paraId="4F2B1E60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  <w:b/>
        </w:rPr>
      </w:pPr>
    </w:p>
    <w:p w14:paraId="443938BE" w14:textId="77777777" w:rsidR="00F9337F" w:rsidRPr="00911C2D" w:rsidRDefault="00F9337F" w:rsidP="00F9337F">
      <w:pPr>
        <w:tabs>
          <w:tab w:val="left" w:pos="708"/>
        </w:tabs>
        <w:ind w:left="5664" w:firstLine="708"/>
        <w:jc w:val="both"/>
        <w:rPr>
          <w:rFonts w:ascii="Calibri Light" w:hAnsi="Calibri Light" w:cs="Calibri Light"/>
          <w:b/>
        </w:rPr>
      </w:pPr>
    </w:p>
    <w:p w14:paraId="6242B221" w14:textId="77777777" w:rsidR="00F9337F" w:rsidRPr="00911C2D" w:rsidRDefault="00F9337F" w:rsidP="00F9337F">
      <w:pPr>
        <w:tabs>
          <w:tab w:val="left" w:pos="708"/>
        </w:tabs>
        <w:ind w:left="5664" w:firstLine="708"/>
        <w:jc w:val="both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 xml:space="preserve">      ŽUPAN</w:t>
      </w:r>
    </w:p>
    <w:p w14:paraId="33B8856A" w14:textId="77777777" w:rsidR="00F9337F" w:rsidRPr="00911C2D" w:rsidRDefault="00F9337F" w:rsidP="00F9337F">
      <w:pPr>
        <w:tabs>
          <w:tab w:val="left" w:pos="708"/>
        </w:tabs>
        <w:ind w:left="5664" w:firstLine="708"/>
        <w:jc w:val="both"/>
        <w:rPr>
          <w:rFonts w:ascii="Calibri Light" w:hAnsi="Calibri Light" w:cs="Calibri Light"/>
          <w:b/>
        </w:rPr>
      </w:pPr>
      <w:r w:rsidRPr="00911C2D">
        <w:rPr>
          <w:rFonts w:ascii="Calibri Light" w:hAnsi="Calibri Light" w:cs="Calibri Light"/>
          <w:b/>
        </w:rPr>
        <w:t xml:space="preserve"> Matjaž Švagan</w:t>
      </w:r>
    </w:p>
    <w:p w14:paraId="48E2FCCA" w14:textId="77777777" w:rsidR="00F9337F" w:rsidRPr="00911C2D" w:rsidRDefault="00F9337F" w:rsidP="00F9337F">
      <w:pPr>
        <w:tabs>
          <w:tab w:val="left" w:pos="708"/>
        </w:tabs>
        <w:jc w:val="both"/>
        <w:rPr>
          <w:rFonts w:ascii="Calibri Light" w:hAnsi="Calibri Light" w:cs="Calibri Light"/>
        </w:rPr>
      </w:pPr>
      <w:r w:rsidRPr="00911C2D">
        <w:rPr>
          <w:rFonts w:ascii="Calibri Light" w:hAnsi="Calibri Light" w:cs="Calibri Light"/>
          <w:b/>
        </w:rPr>
        <w:tab/>
      </w:r>
      <w:r w:rsidRPr="00911C2D">
        <w:rPr>
          <w:rFonts w:ascii="Calibri Light" w:hAnsi="Calibri Light" w:cs="Calibri Light"/>
          <w:b/>
        </w:rPr>
        <w:tab/>
      </w:r>
      <w:r w:rsidRPr="00911C2D">
        <w:rPr>
          <w:rFonts w:ascii="Calibri Light" w:hAnsi="Calibri Light" w:cs="Calibri Light"/>
          <w:b/>
        </w:rPr>
        <w:tab/>
      </w:r>
      <w:r w:rsidRPr="00911C2D">
        <w:rPr>
          <w:rFonts w:ascii="Calibri Light" w:hAnsi="Calibri Light" w:cs="Calibri Light"/>
          <w:b/>
        </w:rPr>
        <w:tab/>
      </w:r>
      <w:r w:rsidRPr="00911C2D">
        <w:rPr>
          <w:rFonts w:ascii="Calibri Light" w:hAnsi="Calibri Light" w:cs="Calibri Light"/>
          <w:b/>
        </w:rPr>
        <w:tab/>
      </w:r>
      <w:r w:rsidRPr="00911C2D">
        <w:rPr>
          <w:rFonts w:ascii="Calibri Light" w:hAnsi="Calibri Light" w:cs="Calibri Light"/>
          <w:b/>
        </w:rPr>
        <w:tab/>
      </w:r>
      <w:r w:rsidRPr="00911C2D">
        <w:rPr>
          <w:rFonts w:ascii="Calibri Light" w:hAnsi="Calibri Light" w:cs="Calibri Light"/>
          <w:b/>
        </w:rPr>
        <w:tab/>
      </w:r>
      <w:r w:rsidRPr="00911C2D">
        <w:rPr>
          <w:rFonts w:ascii="Calibri Light" w:hAnsi="Calibri Light" w:cs="Calibri Light"/>
          <w:b/>
        </w:rPr>
        <w:tab/>
      </w:r>
      <w:r w:rsidRPr="00911C2D">
        <w:rPr>
          <w:rFonts w:ascii="Calibri Light" w:hAnsi="Calibri Light" w:cs="Calibri Light"/>
          <w:b/>
        </w:rPr>
        <w:tab/>
        <w:t xml:space="preserve">        </w:t>
      </w:r>
    </w:p>
    <w:p w14:paraId="47089D96" w14:textId="77777777" w:rsidR="00F9337F" w:rsidRDefault="00F9337F" w:rsidP="00F9337F">
      <w:pPr>
        <w:pStyle w:val="Telobesedila2"/>
        <w:tabs>
          <w:tab w:val="left" w:pos="2160"/>
        </w:tabs>
        <w:spacing w:line="240" w:lineRule="auto"/>
        <w:jc w:val="both"/>
        <w:rPr>
          <w:rFonts w:ascii="Calibri Light" w:hAnsi="Calibri Light" w:cs="Calibri Light"/>
        </w:rPr>
      </w:pPr>
    </w:p>
    <w:p w14:paraId="71E576B2" w14:textId="77777777" w:rsidR="0008359C" w:rsidRDefault="0008359C"/>
    <w:sectPr w:rsidR="00083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5A3036"/>
    <w:multiLevelType w:val="hybridMultilevel"/>
    <w:tmpl w:val="752C9CF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900AE"/>
    <w:multiLevelType w:val="hybridMultilevel"/>
    <w:tmpl w:val="FB50DAEA"/>
    <w:lvl w:ilvl="0" w:tplc="DD2A0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AF5E5E"/>
    <w:multiLevelType w:val="hybridMultilevel"/>
    <w:tmpl w:val="E800E62A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261816">
    <w:abstractNumId w:val="0"/>
  </w:num>
  <w:num w:numId="2" w16cid:durableId="914516388">
    <w:abstractNumId w:val="2"/>
  </w:num>
  <w:num w:numId="3" w16cid:durableId="9376395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7F"/>
    <w:rsid w:val="0008359C"/>
    <w:rsid w:val="00087B8E"/>
    <w:rsid w:val="001918D0"/>
    <w:rsid w:val="00C81F39"/>
    <w:rsid w:val="00C93FC8"/>
    <w:rsid w:val="00F60CBE"/>
    <w:rsid w:val="00F9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0CA3"/>
  <w15:chartTrackingRefBased/>
  <w15:docId w15:val="{E50291B8-5B0C-4C4D-AB6A-21316E8B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33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F933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933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933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933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933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933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933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933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933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933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933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933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9337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9337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9337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9337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9337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9337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933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9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933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933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933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9337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9337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9337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933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9337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9337F"/>
    <w:rPr>
      <w:b/>
      <w:bCs/>
      <w:smallCaps/>
      <w:color w:val="0F4761" w:themeColor="accent1" w:themeShade="BF"/>
      <w:spacing w:val="5"/>
    </w:rPr>
  </w:style>
  <w:style w:type="paragraph" w:styleId="HTML-oblikovano">
    <w:name w:val="HTML Preformatted"/>
    <w:basedOn w:val="Navaden"/>
    <w:link w:val="HTML-oblikovanoZnak"/>
    <w:rsid w:val="00F933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oblikovanoZnak">
    <w:name w:val="HTML-oblikovano Znak"/>
    <w:basedOn w:val="Privzetapisavaodstavka"/>
    <w:link w:val="HTML-oblikovano"/>
    <w:rsid w:val="00F9337F"/>
    <w:rPr>
      <w:rFonts w:ascii="Courier New" w:eastAsia="Times New Roman" w:hAnsi="Courier New" w:cs="Times New Roman"/>
      <w:kern w:val="0"/>
      <w:sz w:val="20"/>
      <w:szCs w:val="20"/>
      <w:lang w:eastAsia="sl-SI"/>
      <w14:ligatures w14:val="none"/>
    </w:rPr>
  </w:style>
  <w:style w:type="character" w:styleId="Hiperpovezava">
    <w:name w:val="Hyperlink"/>
    <w:uiPriority w:val="99"/>
    <w:unhideWhenUsed/>
    <w:rsid w:val="00F9337F"/>
    <w:rPr>
      <w:color w:val="0000FF"/>
      <w:u w:val="single"/>
    </w:rPr>
  </w:style>
  <w:style w:type="paragraph" w:styleId="Brezrazmikov">
    <w:name w:val="No Spacing"/>
    <w:qFormat/>
    <w:rsid w:val="00F9337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9337F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9337F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ra.mars@zagorje.si" TargetMode="External"/><Relationship Id="rId5" Type="http://schemas.openxmlformats.org/officeDocument/2006/relationships/hyperlink" Target="http://www.radovljica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692</Words>
  <Characters>3946</Characters>
  <Application>Microsoft Office Word</Application>
  <DocSecurity>0</DocSecurity>
  <Lines>32</Lines>
  <Paragraphs>9</Paragraphs>
  <ScaleCrop>false</ScaleCrop>
  <Company>Tajfun LIV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Mars</dc:creator>
  <cp:keywords/>
  <dc:description/>
  <cp:lastModifiedBy>Petra Mars</cp:lastModifiedBy>
  <cp:revision>1</cp:revision>
  <dcterms:created xsi:type="dcterms:W3CDTF">2025-04-02T13:14:00Z</dcterms:created>
  <dcterms:modified xsi:type="dcterms:W3CDTF">2025-04-02T13:15:00Z</dcterms:modified>
</cp:coreProperties>
</file>